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CA8" w:rsidRDefault="00326CA8" w:rsidP="009D70E9">
      <w:pPr>
        <w:pStyle w:val="NormalWeb"/>
        <w:spacing w:before="0" w:beforeAutospacing="0" w:after="0" w:afterAutospacing="0"/>
        <w:jc w:val="center"/>
        <w:rPr>
          <w:rFonts w:asciiTheme="minorHAnsi" w:eastAsiaTheme="minorHAnsi" w:hAnsiTheme="minorHAnsi" w:cs="Arial"/>
          <w:b/>
          <w:lang w:eastAsia="en-US"/>
        </w:rPr>
      </w:pPr>
      <w:r w:rsidRPr="00326CA8">
        <w:rPr>
          <w:rFonts w:asciiTheme="minorHAnsi" w:eastAsiaTheme="minorHAnsi" w:hAnsiTheme="minorHAnsi" w:cs="Arial"/>
          <w:b/>
          <w:lang w:eastAsia="en-US"/>
        </w:rPr>
        <w:t xml:space="preserve">Mafra já aplicou </w:t>
      </w:r>
      <w:r w:rsidR="009D70E9">
        <w:rPr>
          <w:rFonts w:asciiTheme="minorHAnsi" w:eastAsiaTheme="minorHAnsi" w:hAnsiTheme="minorHAnsi" w:cs="Arial"/>
          <w:b/>
          <w:lang w:eastAsia="en-US"/>
        </w:rPr>
        <w:t>2448</w:t>
      </w:r>
      <w:r w:rsidRPr="00326CA8">
        <w:rPr>
          <w:rFonts w:asciiTheme="minorHAnsi" w:eastAsiaTheme="minorHAnsi" w:hAnsiTheme="minorHAnsi" w:cs="Arial"/>
          <w:b/>
          <w:lang w:eastAsia="en-US"/>
        </w:rPr>
        <w:t xml:space="preserve"> doses da vacina contra </w:t>
      </w:r>
      <w:proofErr w:type="spellStart"/>
      <w:r w:rsidRPr="00326CA8">
        <w:rPr>
          <w:rFonts w:asciiTheme="minorHAnsi" w:eastAsiaTheme="minorHAnsi" w:hAnsiTheme="minorHAnsi" w:cs="Arial"/>
          <w:b/>
          <w:lang w:eastAsia="en-US"/>
        </w:rPr>
        <w:t>Covid</w:t>
      </w:r>
      <w:proofErr w:type="spellEnd"/>
      <w:r w:rsidRPr="00326CA8">
        <w:rPr>
          <w:rFonts w:asciiTheme="minorHAnsi" w:eastAsiaTheme="minorHAnsi" w:hAnsiTheme="minorHAnsi" w:cs="Arial"/>
          <w:b/>
          <w:lang w:eastAsia="en-US"/>
        </w:rPr>
        <w:t>-19</w:t>
      </w:r>
    </w:p>
    <w:p w:rsidR="009D70E9" w:rsidRPr="00326CA8" w:rsidRDefault="009D70E9" w:rsidP="009D70E9">
      <w:pPr>
        <w:pStyle w:val="NormalWeb"/>
        <w:spacing w:before="0" w:beforeAutospacing="0" w:after="0" w:afterAutospacing="0"/>
        <w:jc w:val="center"/>
        <w:rPr>
          <w:rFonts w:asciiTheme="minorHAnsi" w:eastAsiaTheme="minorHAnsi" w:hAnsiTheme="minorHAnsi" w:cs="Arial"/>
          <w:b/>
          <w:lang w:eastAsia="en-US"/>
        </w:rPr>
      </w:pPr>
    </w:p>
    <w:p w:rsidR="00326CA8" w:rsidRDefault="00326CA8" w:rsidP="009D70E9">
      <w:pPr>
        <w:pStyle w:val="NormalWeb"/>
        <w:spacing w:before="0" w:beforeAutospacing="0" w:after="0" w:afterAutospacing="0"/>
        <w:jc w:val="both"/>
        <w:rPr>
          <w:rFonts w:asciiTheme="minorHAnsi" w:eastAsiaTheme="minorHAnsi" w:hAnsiTheme="minorHAnsi" w:cs="Arial"/>
          <w:i/>
          <w:lang w:eastAsia="en-US"/>
        </w:rPr>
      </w:pPr>
      <w:r w:rsidRPr="00326CA8">
        <w:rPr>
          <w:rFonts w:asciiTheme="minorHAnsi" w:eastAsiaTheme="minorHAnsi" w:hAnsiTheme="minorHAnsi" w:cs="Arial"/>
          <w:b/>
          <w:lang w:eastAsia="en-US"/>
        </w:rPr>
        <w:t xml:space="preserve">• </w:t>
      </w:r>
      <w:r w:rsidRPr="00326CA8">
        <w:rPr>
          <w:rFonts w:asciiTheme="minorHAnsi" w:eastAsiaTheme="minorHAnsi" w:hAnsiTheme="minorHAnsi" w:cs="Arial"/>
          <w:i/>
          <w:lang w:eastAsia="en-US"/>
        </w:rPr>
        <w:t xml:space="preserve">No total o município já recebeu 3078 doses (1ª e 2ª dose) das vacinas </w:t>
      </w:r>
      <w:proofErr w:type="spellStart"/>
      <w:r w:rsidRPr="00326CA8">
        <w:rPr>
          <w:rFonts w:asciiTheme="minorHAnsi" w:eastAsiaTheme="minorHAnsi" w:hAnsiTheme="minorHAnsi" w:cs="Arial"/>
          <w:i/>
          <w:lang w:eastAsia="en-US"/>
        </w:rPr>
        <w:t>Sinovac</w:t>
      </w:r>
      <w:proofErr w:type="spellEnd"/>
      <w:r w:rsidRPr="00326CA8">
        <w:rPr>
          <w:rFonts w:asciiTheme="minorHAnsi" w:eastAsiaTheme="minorHAnsi" w:hAnsiTheme="minorHAnsi" w:cs="Arial"/>
          <w:i/>
          <w:lang w:eastAsia="en-US"/>
        </w:rPr>
        <w:t xml:space="preserve"> </w:t>
      </w:r>
      <w:proofErr w:type="spellStart"/>
      <w:r w:rsidRPr="00326CA8">
        <w:rPr>
          <w:rFonts w:asciiTheme="minorHAnsi" w:eastAsiaTheme="minorHAnsi" w:hAnsiTheme="minorHAnsi" w:cs="Arial"/>
          <w:i/>
          <w:lang w:eastAsia="en-US"/>
        </w:rPr>
        <w:t>Butantan</w:t>
      </w:r>
      <w:proofErr w:type="spellEnd"/>
      <w:r w:rsidRPr="00326CA8">
        <w:rPr>
          <w:rFonts w:asciiTheme="minorHAnsi" w:eastAsiaTheme="minorHAnsi" w:hAnsiTheme="minorHAnsi" w:cs="Arial"/>
          <w:i/>
          <w:lang w:eastAsia="en-US"/>
        </w:rPr>
        <w:t>/</w:t>
      </w:r>
      <w:proofErr w:type="spellStart"/>
      <w:r w:rsidRPr="00326CA8">
        <w:rPr>
          <w:rFonts w:asciiTheme="minorHAnsi" w:eastAsiaTheme="minorHAnsi" w:hAnsiTheme="minorHAnsi" w:cs="Arial"/>
          <w:i/>
          <w:lang w:eastAsia="en-US"/>
        </w:rPr>
        <w:t>Coronavac</w:t>
      </w:r>
      <w:proofErr w:type="spellEnd"/>
      <w:r w:rsidRPr="00326CA8">
        <w:rPr>
          <w:rFonts w:asciiTheme="minorHAnsi" w:eastAsiaTheme="minorHAnsi" w:hAnsiTheme="minorHAnsi" w:cs="Arial"/>
          <w:i/>
          <w:lang w:eastAsia="en-US"/>
        </w:rPr>
        <w:t xml:space="preserve">, </w:t>
      </w:r>
      <w:proofErr w:type="spellStart"/>
      <w:r w:rsidRPr="00326CA8">
        <w:rPr>
          <w:rFonts w:asciiTheme="minorHAnsi" w:eastAsiaTheme="minorHAnsi" w:hAnsiTheme="minorHAnsi" w:cs="Arial"/>
          <w:i/>
          <w:lang w:eastAsia="en-US"/>
        </w:rPr>
        <w:t>Astrazeneca</w:t>
      </w:r>
      <w:proofErr w:type="spellEnd"/>
      <w:r w:rsidRPr="00326CA8">
        <w:rPr>
          <w:rFonts w:asciiTheme="minorHAnsi" w:eastAsiaTheme="minorHAnsi" w:hAnsiTheme="minorHAnsi" w:cs="Arial"/>
          <w:i/>
          <w:lang w:eastAsia="en-US"/>
        </w:rPr>
        <w:t xml:space="preserve"> e Fio Cruz Oxford que estão sendo aplicadas nos públicos-alvo desta primeira </w:t>
      </w:r>
      <w:proofErr w:type="gramStart"/>
      <w:r w:rsidRPr="00326CA8">
        <w:rPr>
          <w:rFonts w:asciiTheme="minorHAnsi" w:eastAsiaTheme="minorHAnsi" w:hAnsiTheme="minorHAnsi" w:cs="Arial"/>
          <w:i/>
          <w:lang w:eastAsia="en-US"/>
        </w:rPr>
        <w:t>fase</w:t>
      </w:r>
      <w:proofErr w:type="gramEnd"/>
    </w:p>
    <w:p w:rsidR="009D70E9" w:rsidRPr="00326CA8" w:rsidRDefault="009D70E9" w:rsidP="009D70E9">
      <w:pPr>
        <w:pStyle w:val="NormalWeb"/>
        <w:spacing w:before="0" w:beforeAutospacing="0" w:after="0" w:afterAutospacing="0"/>
        <w:jc w:val="both"/>
        <w:rPr>
          <w:rFonts w:asciiTheme="minorHAnsi" w:eastAsiaTheme="minorHAnsi" w:hAnsiTheme="minorHAnsi" w:cs="Arial"/>
          <w:lang w:eastAsia="en-US"/>
        </w:rPr>
      </w:pPr>
    </w:p>
    <w:p w:rsidR="00326CA8" w:rsidRPr="00326CA8" w:rsidRDefault="00326CA8" w:rsidP="009D70E9">
      <w:pPr>
        <w:pStyle w:val="NormalWeb"/>
        <w:spacing w:before="0" w:beforeAutospacing="0" w:after="0" w:afterAutospacing="0"/>
        <w:jc w:val="both"/>
        <w:rPr>
          <w:rFonts w:asciiTheme="minorHAnsi" w:eastAsiaTheme="minorHAnsi" w:hAnsiTheme="minorHAnsi" w:cs="Arial"/>
          <w:lang w:eastAsia="en-US"/>
        </w:rPr>
      </w:pPr>
      <w:r w:rsidRPr="00326CA8">
        <w:rPr>
          <w:rFonts w:asciiTheme="minorHAnsi" w:eastAsiaTheme="minorHAnsi" w:hAnsiTheme="minorHAnsi" w:cs="Arial"/>
          <w:lang w:eastAsia="en-US"/>
        </w:rPr>
        <w:t xml:space="preserve">Trabalhadores da saúde, pessoas </w:t>
      </w:r>
      <w:proofErr w:type="gramStart"/>
      <w:r w:rsidRPr="00326CA8">
        <w:rPr>
          <w:rFonts w:asciiTheme="minorHAnsi" w:eastAsiaTheme="minorHAnsi" w:hAnsiTheme="minorHAnsi" w:cs="Arial"/>
          <w:lang w:eastAsia="en-US"/>
        </w:rPr>
        <w:t>idosas e com deficiência, institucionalizadas e idosos de 80</w:t>
      </w:r>
      <w:proofErr w:type="gramEnd"/>
      <w:r w:rsidRPr="00326CA8">
        <w:rPr>
          <w:rFonts w:asciiTheme="minorHAnsi" w:eastAsiaTheme="minorHAnsi" w:hAnsiTheme="minorHAnsi" w:cs="Arial"/>
          <w:lang w:eastAsia="en-US"/>
        </w:rPr>
        <w:t xml:space="preserve"> a mais de 90 anos já estão sendo vacinados contra a </w:t>
      </w:r>
      <w:proofErr w:type="spellStart"/>
      <w:r w:rsidRPr="00326CA8">
        <w:rPr>
          <w:rFonts w:asciiTheme="minorHAnsi" w:eastAsiaTheme="minorHAnsi" w:hAnsiTheme="minorHAnsi" w:cs="Arial"/>
          <w:lang w:eastAsia="en-US"/>
        </w:rPr>
        <w:t>Covid</w:t>
      </w:r>
      <w:proofErr w:type="spellEnd"/>
      <w:r w:rsidRPr="00326CA8">
        <w:rPr>
          <w:rFonts w:asciiTheme="minorHAnsi" w:eastAsiaTheme="minorHAnsi" w:hAnsiTheme="minorHAnsi" w:cs="Arial"/>
          <w:lang w:eastAsia="en-US"/>
        </w:rPr>
        <w:t xml:space="preserve">-19, sendo este o público-alvo da primeira fase da imunização da Campanha Nacional de Imunização. A Secretaria Municipal de Saúde, além do trabalho de imunização, está focada na prevenção, intensificando as medidas não farmacológicas de prevenção que a população deve continuar adotando. “Todo público-alvo será contemplado com a vacinação, entretanto a ampliação da cobertura desse público será gradativa, conforme disponibilidade da vacina através do repasse federal”, explicou a Coordenação de Vigilância Epidemiológica. </w:t>
      </w:r>
    </w:p>
    <w:p w:rsidR="00326CA8" w:rsidRPr="00326CA8" w:rsidRDefault="00326CA8" w:rsidP="009D70E9">
      <w:pPr>
        <w:pStyle w:val="NormalWeb"/>
        <w:spacing w:before="0" w:beforeAutospacing="0" w:after="0" w:afterAutospacing="0"/>
        <w:jc w:val="both"/>
        <w:rPr>
          <w:rFonts w:asciiTheme="minorHAnsi" w:eastAsiaTheme="minorHAnsi" w:hAnsiTheme="minorHAnsi" w:cs="Arial"/>
          <w:b/>
          <w:lang w:eastAsia="en-US"/>
        </w:rPr>
      </w:pPr>
      <w:r w:rsidRPr="00326CA8">
        <w:rPr>
          <w:rFonts w:asciiTheme="minorHAnsi" w:eastAsiaTheme="minorHAnsi" w:hAnsiTheme="minorHAnsi" w:cs="Arial"/>
          <w:b/>
          <w:lang w:eastAsia="en-US"/>
        </w:rPr>
        <w:t>Planejamento</w:t>
      </w:r>
    </w:p>
    <w:p w:rsidR="00326CA8" w:rsidRPr="00326CA8" w:rsidRDefault="00326CA8" w:rsidP="009D70E9">
      <w:pPr>
        <w:pStyle w:val="NormalWeb"/>
        <w:spacing w:before="0" w:beforeAutospacing="0" w:after="0" w:afterAutospacing="0"/>
        <w:jc w:val="both"/>
        <w:rPr>
          <w:rFonts w:asciiTheme="minorHAnsi" w:eastAsiaTheme="minorHAnsi" w:hAnsiTheme="minorHAnsi" w:cs="Arial"/>
          <w:lang w:eastAsia="en-US"/>
        </w:rPr>
      </w:pPr>
      <w:r w:rsidRPr="00326CA8">
        <w:rPr>
          <w:rFonts w:asciiTheme="minorHAnsi" w:eastAsiaTheme="minorHAnsi" w:hAnsiTheme="minorHAnsi" w:cs="Arial"/>
          <w:lang w:eastAsia="en-US"/>
        </w:rPr>
        <w:t xml:space="preserve">Visando cumprir o objetivo do Governo do Estado de acelerar a campanha, a Secretaria municipal de </w:t>
      </w:r>
      <w:r w:rsidR="009D70E9">
        <w:rPr>
          <w:rFonts w:asciiTheme="minorHAnsi" w:eastAsiaTheme="minorHAnsi" w:hAnsiTheme="minorHAnsi" w:cs="Arial"/>
          <w:lang w:eastAsia="en-US"/>
        </w:rPr>
        <w:t>S</w:t>
      </w:r>
      <w:r w:rsidR="009D70E9" w:rsidRPr="00326CA8">
        <w:rPr>
          <w:rFonts w:asciiTheme="minorHAnsi" w:eastAsiaTheme="minorHAnsi" w:hAnsiTheme="minorHAnsi" w:cs="Arial"/>
          <w:lang w:eastAsia="en-US"/>
        </w:rPr>
        <w:t>aúde</w:t>
      </w:r>
      <w:r w:rsidRPr="00326CA8">
        <w:rPr>
          <w:rFonts w:asciiTheme="minorHAnsi" w:eastAsiaTheme="minorHAnsi" w:hAnsiTheme="minorHAnsi" w:cs="Arial"/>
          <w:lang w:eastAsia="en-US"/>
        </w:rPr>
        <w:t xml:space="preserve"> já definiu estratégias para que a partir do recebimento de nova remessa de doses, seja dada celeridade na continuidade à aplicação das vacinas nos grupos prioritários (pactuados em CIB e elencados no Plano Estadual de Vacinação). No caso</w:t>
      </w:r>
      <w:r w:rsidR="009D70E9">
        <w:rPr>
          <w:rFonts w:asciiTheme="minorHAnsi" w:eastAsiaTheme="minorHAnsi" w:hAnsiTheme="minorHAnsi" w:cs="Arial"/>
          <w:lang w:eastAsia="en-US"/>
        </w:rPr>
        <w:t xml:space="preserve"> local</w:t>
      </w:r>
      <w:r w:rsidRPr="00326CA8">
        <w:rPr>
          <w:rFonts w:asciiTheme="minorHAnsi" w:eastAsiaTheme="minorHAnsi" w:hAnsiTheme="minorHAnsi" w:cs="Arial"/>
          <w:lang w:eastAsia="en-US"/>
        </w:rPr>
        <w:t>, a continuidade se aplica aos idosos acima de 80 anos e trabalhadores da saúde que ainda não foram vacinados.</w:t>
      </w:r>
    </w:p>
    <w:p w:rsidR="009D70E9" w:rsidRDefault="009D70E9" w:rsidP="00326CA8">
      <w:pPr>
        <w:pStyle w:val="NormalWeb"/>
        <w:spacing w:before="0" w:beforeAutospacing="0" w:after="0" w:afterAutospacing="0"/>
        <w:jc w:val="both"/>
        <w:rPr>
          <w:rFonts w:asciiTheme="minorHAnsi" w:eastAsiaTheme="minorHAnsi" w:hAnsiTheme="minorHAnsi" w:cs="Arial"/>
          <w:b/>
          <w:lang w:eastAsia="en-US"/>
        </w:rPr>
      </w:pPr>
    </w:p>
    <w:p w:rsidR="00AC0673" w:rsidRDefault="00326CA8" w:rsidP="00326CA8">
      <w:pPr>
        <w:pStyle w:val="NormalWeb"/>
        <w:spacing w:before="0" w:beforeAutospacing="0" w:after="0" w:afterAutospacing="0"/>
        <w:jc w:val="both"/>
        <w:rPr>
          <w:rFonts w:asciiTheme="minorHAnsi" w:hAnsiTheme="minorHAnsi" w:cs="Arial"/>
          <w:b/>
        </w:rPr>
      </w:pPr>
      <w:r w:rsidRPr="00326CA8">
        <w:rPr>
          <w:rFonts w:asciiTheme="minorHAnsi" w:eastAsiaTheme="minorHAnsi" w:hAnsiTheme="minorHAnsi" w:cs="Arial"/>
          <w:b/>
          <w:lang w:eastAsia="en-US"/>
        </w:rPr>
        <w:t>Confira os números da vacinação em Mafra</w:t>
      </w:r>
    </w:p>
    <w:p w:rsidR="00612329" w:rsidRDefault="00612329" w:rsidP="00DC5A40">
      <w:pPr>
        <w:pStyle w:val="NormalWeb"/>
        <w:spacing w:before="0" w:beforeAutospacing="0" w:after="0" w:afterAutospacing="0"/>
        <w:jc w:val="both"/>
        <w:rPr>
          <w:rFonts w:asciiTheme="minorHAnsi" w:hAnsiTheme="minorHAnsi" w:cs="Arial"/>
          <w:b/>
        </w:rPr>
      </w:pPr>
    </w:p>
    <w:p w:rsidR="00A41F39" w:rsidRDefault="009D70E9" w:rsidP="00FD24E1">
      <w:pPr>
        <w:spacing w:after="0" w:line="240" w:lineRule="auto"/>
        <w:jc w:val="both"/>
        <w:rPr>
          <w:rFonts w:cs="Arial"/>
          <w:b/>
          <w:i/>
          <w:sz w:val="20"/>
          <w:szCs w:val="20"/>
        </w:rPr>
      </w:pPr>
      <w:r>
        <w:rPr>
          <w:rFonts w:cs="Arial"/>
          <w:b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0" type="#_x0000_t202" style="position:absolute;left:0;text-align:left;margin-left:-5.25pt;margin-top:1.35pt;width:456.6pt;height:215.1pt;z-index:251658240" stroked="f">
            <v:textbox style="mso-next-textbox:#_x0000_s2050">
              <w:txbxContent>
                <w:tbl>
                  <w:tblPr>
                    <w:tblStyle w:val="Tabelacomgrade"/>
                    <w:tblW w:w="0" w:type="auto"/>
                    <w:tblLook w:val="04A0"/>
                  </w:tblPr>
                  <w:tblGrid>
                    <w:gridCol w:w="2943"/>
                    <w:gridCol w:w="1437"/>
                    <w:gridCol w:w="2161"/>
                    <w:gridCol w:w="2161"/>
                  </w:tblGrid>
                  <w:tr w:rsidR="00AC0673" w:rsidRPr="00AC3EF1" w:rsidTr="008D1074">
                    <w:tc>
                      <w:tcPr>
                        <w:tcW w:w="8702" w:type="dxa"/>
                        <w:gridSpan w:val="4"/>
                      </w:tcPr>
                      <w:p w:rsidR="00AC0673" w:rsidRPr="00AC3EF1" w:rsidRDefault="00AC0673" w:rsidP="008D1074">
                        <w:pPr>
                          <w:jc w:val="center"/>
                          <w:rPr>
                            <w:rFonts w:cs="Arial"/>
                            <w:b/>
                            <w:sz w:val="24"/>
                            <w:szCs w:val="24"/>
                          </w:rPr>
                        </w:pPr>
                        <w:r w:rsidRPr="00AC3EF1">
                          <w:rPr>
                            <w:rFonts w:cs="Arial"/>
                            <w:b/>
                            <w:sz w:val="24"/>
                            <w:szCs w:val="24"/>
                          </w:rPr>
                          <w:t>VACINÔMETRO:</w:t>
                        </w:r>
                        <w:r w:rsidR="00326CA8">
                          <w:rPr>
                            <w:rFonts w:cs="Arial"/>
                            <w:b/>
                            <w:sz w:val="24"/>
                            <w:szCs w:val="24"/>
                          </w:rPr>
                          <w:t xml:space="preserve"> 2448</w:t>
                        </w:r>
                        <w:r w:rsidRPr="00AC3EF1">
                          <w:rPr>
                            <w:rFonts w:cs="Arial"/>
                            <w:b/>
                            <w:sz w:val="24"/>
                            <w:szCs w:val="24"/>
                          </w:rPr>
                          <w:t xml:space="preserve"> doses aplicadas</w:t>
                        </w:r>
                      </w:p>
                      <w:p w:rsidR="00AC0673" w:rsidRPr="00AC3EF1" w:rsidRDefault="00AC0673" w:rsidP="00326CA8">
                        <w:pPr>
                          <w:jc w:val="center"/>
                          <w:rPr>
                            <w:rFonts w:cs="Arial"/>
                            <w:sz w:val="24"/>
                            <w:szCs w:val="24"/>
                          </w:rPr>
                        </w:pPr>
                        <w:r w:rsidRPr="00AC3EF1">
                          <w:rPr>
                            <w:rFonts w:cs="Arial"/>
                            <w:b/>
                            <w:sz w:val="24"/>
                            <w:szCs w:val="24"/>
                          </w:rPr>
                          <w:t xml:space="preserve">D1 – </w:t>
                        </w:r>
                        <w:r w:rsidR="00326CA8">
                          <w:rPr>
                            <w:rFonts w:cs="Arial"/>
                            <w:b/>
                            <w:sz w:val="24"/>
                            <w:szCs w:val="24"/>
                          </w:rPr>
                          <w:t xml:space="preserve">1821 </w:t>
                        </w:r>
                        <w:r>
                          <w:rPr>
                            <w:rFonts w:cs="Arial"/>
                            <w:b/>
                            <w:sz w:val="24"/>
                            <w:szCs w:val="24"/>
                          </w:rPr>
                          <w:t xml:space="preserve">/ </w:t>
                        </w:r>
                        <w:r w:rsidRPr="00AC3EF1">
                          <w:rPr>
                            <w:rFonts w:cs="Arial"/>
                            <w:b/>
                            <w:sz w:val="24"/>
                            <w:szCs w:val="24"/>
                          </w:rPr>
                          <w:t xml:space="preserve">D2 - </w:t>
                        </w:r>
                        <w:r w:rsidR="00326CA8">
                          <w:rPr>
                            <w:rFonts w:cs="Arial"/>
                            <w:b/>
                            <w:sz w:val="24"/>
                            <w:szCs w:val="24"/>
                          </w:rPr>
                          <w:t>627</w:t>
                        </w:r>
                      </w:p>
                    </w:tc>
                  </w:tr>
                  <w:tr w:rsidR="00AC0673" w:rsidRPr="00AC3EF1" w:rsidTr="008D1074">
                    <w:tc>
                      <w:tcPr>
                        <w:tcW w:w="2943" w:type="dxa"/>
                      </w:tcPr>
                      <w:p w:rsidR="00AC0673" w:rsidRPr="00AC3EF1" w:rsidRDefault="00AC0673" w:rsidP="008D1074">
                        <w:pPr>
                          <w:jc w:val="center"/>
                          <w:rPr>
                            <w:rFonts w:cs="Arial"/>
                            <w:b/>
                            <w:sz w:val="24"/>
                            <w:szCs w:val="24"/>
                          </w:rPr>
                        </w:pPr>
                        <w:r w:rsidRPr="00AC3EF1">
                          <w:rPr>
                            <w:rFonts w:cs="Arial"/>
                            <w:b/>
                            <w:sz w:val="24"/>
                            <w:szCs w:val="24"/>
                          </w:rPr>
                          <w:t>Público-alvo</w:t>
                        </w:r>
                      </w:p>
                    </w:tc>
                    <w:tc>
                      <w:tcPr>
                        <w:tcW w:w="1437" w:type="dxa"/>
                      </w:tcPr>
                      <w:p w:rsidR="00AC0673" w:rsidRPr="00AC3EF1" w:rsidRDefault="00AC0673" w:rsidP="008D1074">
                        <w:pPr>
                          <w:jc w:val="center"/>
                          <w:rPr>
                            <w:rFonts w:cs="Arial"/>
                            <w:b/>
                            <w:sz w:val="24"/>
                            <w:szCs w:val="24"/>
                          </w:rPr>
                        </w:pPr>
                        <w:r w:rsidRPr="00AC3EF1">
                          <w:rPr>
                            <w:rFonts w:cs="Arial"/>
                            <w:b/>
                            <w:sz w:val="24"/>
                            <w:szCs w:val="24"/>
                          </w:rPr>
                          <w:t>Data base</w:t>
                        </w:r>
                      </w:p>
                    </w:tc>
                    <w:tc>
                      <w:tcPr>
                        <w:tcW w:w="2161" w:type="dxa"/>
                      </w:tcPr>
                      <w:p w:rsidR="00AC0673" w:rsidRPr="00AC3EF1" w:rsidRDefault="00AC0673" w:rsidP="008D1074">
                        <w:pPr>
                          <w:jc w:val="center"/>
                          <w:rPr>
                            <w:rFonts w:cs="Arial"/>
                            <w:b/>
                            <w:sz w:val="24"/>
                            <w:szCs w:val="24"/>
                          </w:rPr>
                        </w:pPr>
                        <w:r w:rsidRPr="00AC3EF1">
                          <w:rPr>
                            <w:rFonts w:cs="Arial"/>
                            <w:b/>
                            <w:sz w:val="24"/>
                            <w:szCs w:val="24"/>
                          </w:rPr>
                          <w:t>1ª dose</w:t>
                        </w:r>
                      </w:p>
                    </w:tc>
                    <w:tc>
                      <w:tcPr>
                        <w:tcW w:w="2161" w:type="dxa"/>
                      </w:tcPr>
                      <w:p w:rsidR="00AC0673" w:rsidRPr="00AC3EF1" w:rsidRDefault="00AC0673" w:rsidP="008D1074">
                        <w:pPr>
                          <w:jc w:val="center"/>
                          <w:rPr>
                            <w:rFonts w:cs="Arial"/>
                            <w:b/>
                            <w:sz w:val="24"/>
                            <w:szCs w:val="24"/>
                          </w:rPr>
                        </w:pPr>
                        <w:r w:rsidRPr="00AC3EF1">
                          <w:rPr>
                            <w:rFonts w:cs="Arial"/>
                            <w:b/>
                            <w:sz w:val="24"/>
                            <w:szCs w:val="24"/>
                          </w:rPr>
                          <w:t>2ª dose</w:t>
                        </w:r>
                      </w:p>
                    </w:tc>
                  </w:tr>
                  <w:tr w:rsidR="00AC0673" w:rsidRPr="00AC3EF1" w:rsidTr="008D1074">
                    <w:tc>
                      <w:tcPr>
                        <w:tcW w:w="2943" w:type="dxa"/>
                      </w:tcPr>
                      <w:p w:rsidR="00AC0673" w:rsidRPr="00AC3EF1" w:rsidRDefault="00AC0673" w:rsidP="008D1074">
                        <w:pPr>
                          <w:jc w:val="center"/>
                          <w:rPr>
                            <w:rFonts w:cs="Arial"/>
                            <w:sz w:val="24"/>
                            <w:szCs w:val="24"/>
                          </w:rPr>
                        </w:pPr>
                        <w:r w:rsidRPr="00AC3EF1">
                          <w:rPr>
                            <w:rFonts w:cs="Arial"/>
                            <w:sz w:val="24"/>
                            <w:szCs w:val="24"/>
                          </w:rPr>
                          <w:t>Trabalhadores de Saúde</w:t>
                        </w:r>
                      </w:p>
                    </w:tc>
                    <w:tc>
                      <w:tcPr>
                        <w:tcW w:w="1437" w:type="dxa"/>
                        <w:vMerge w:val="restart"/>
                        <w:vAlign w:val="center"/>
                      </w:tcPr>
                      <w:p w:rsidR="00AC0673" w:rsidRPr="00AC3EF1" w:rsidRDefault="00AC0673" w:rsidP="008D1074">
                        <w:pPr>
                          <w:jc w:val="center"/>
                          <w:rPr>
                            <w:rFonts w:cs="Arial"/>
                            <w:sz w:val="24"/>
                            <w:szCs w:val="24"/>
                          </w:rPr>
                        </w:pPr>
                        <w:r w:rsidRPr="00AC3EF1">
                          <w:rPr>
                            <w:rFonts w:cs="Arial"/>
                            <w:sz w:val="24"/>
                            <w:szCs w:val="24"/>
                          </w:rPr>
                          <w:t>0</w:t>
                        </w:r>
                        <w:r w:rsidR="00326CA8">
                          <w:rPr>
                            <w:rFonts w:cs="Arial"/>
                            <w:sz w:val="24"/>
                            <w:szCs w:val="24"/>
                          </w:rPr>
                          <w:t>5</w:t>
                        </w:r>
                        <w:r w:rsidRPr="00AC3EF1">
                          <w:rPr>
                            <w:rFonts w:cs="Arial"/>
                            <w:sz w:val="24"/>
                            <w:szCs w:val="24"/>
                          </w:rPr>
                          <w:t>/03/21</w:t>
                        </w:r>
                      </w:p>
                      <w:p w:rsidR="00AC0673" w:rsidRPr="00AC3EF1" w:rsidRDefault="00AC0673" w:rsidP="008D1074">
                        <w:pPr>
                          <w:jc w:val="center"/>
                          <w:rPr>
                            <w:rFonts w:cs="Arial"/>
                            <w:sz w:val="24"/>
                            <w:szCs w:val="24"/>
                          </w:rPr>
                        </w:pPr>
                        <w:r w:rsidRPr="00AC3EF1">
                          <w:rPr>
                            <w:rFonts w:cs="Arial"/>
                            <w:sz w:val="24"/>
                            <w:szCs w:val="24"/>
                          </w:rPr>
                          <w:t>Quarta-feira</w:t>
                        </w:r>
                      </w:p>
                    </w:tc>
                    <w:tc>
                      <w:tcPr>
                        <w:tcW w:w="2161" w:type="dxa"/>
                      </w:tcPr>
                      <w:p w:rsidR="00AC0673" w:rsidRPr="00AC3EF1" w:rsidRDefault="00AC0673" w:rsidP="00326CA8">
                        <w:pPr>
                          <w:jc w:val="center"/>
                          <w:rPr>
                            <w:rFonts w:cs="Arial"/>
                            <w:sz w:val="24"/>
                            <w:szCs w:val="24"/>
                          </w:rPr>
                        </w:pPr>
                        <w:r w:rsidRPr="00AC3EF1">
                          <w:rPr>
                            <w:rFonts w:cs="Arial"/>
                            <w:sz w:val="24"/>
                            <w:szCs w:val="24"/>
                          </w:rPr>
                          <w:t>11</w:t>
                        </w:r>
                        <w:r w:rsidR="00326CA8">
                          <w:rPr>
                            <w:rFonts w:cs="Arial"/>
                            <w:sz w:val="24"/>
                            <w:szCs w:val="24"/>
                          </w:rPr>
                          <w:t>29</w:t>
                        </w:r>
                      </w:p>
                    </w:tc>
                    <w:tc>
                      <w:tcPr>
                        <w:tcW w:w="2161" w:type="dxa"/>
                      </w:tcPr>
                      <w:p w:rsidR="00AC0673" w:rsidRPr="00AC3EF1" w:rsidRDefault="00326CA8" w:rsidP="008D1074">
                        <w:pPr>
                          <w:jc w:val="center"/>
                          <w:rPr>
                            <w:rFonts w:cs="Arial"/>
                            <w:sz w:val="24"/>
                            <w:szCs w:val="24"/>
                          </w:rPr>
                        </w:pPr>
                        <w:r>
                          <w:rPr>
                            <w:rFonts w:cs="Arial"/>
                            <w:bCs/>
                            <w:sz w:val="24"/>
                            <w:szCs w:val="24"/>
                          </w:rPr>
                          <w:t>570</w:t>
                        </w:r>
                      </w:p>
                    </w:tc>
                  </w:tr>
                  <w:tr w:rsidR="00AC0673" w:rsidRPr="00AC3EF1" w:rsidTr="008D1074">
                    <w:tc>
                      <w:tcPr>
                        <w:tcW w:w="2943" w:type="dxa"/>
                      </w:tcPr>
                      <w:p w:rsidR="00AC0673" w:rsidRPr="00AC3EF1" w:rsidRDefault="00AC0673" w:rsidP="008D1074">
                        <w:pPr>
                          <w:jc w:val="center"/>
                          <w:rPr>
                            <w:rFonts w:cs="Arial"/>
                            <w:sz w:val="24"/>
                            <w:szCs w:val="24"/>
                          </w:rPr>
                        </w:pPr>
                        <w:r w:rsidRPr="00AC3EF1">
                          <w:rPr>
                            <w:rFonts w:cs="Arial"/>
                            <w:sz w:val="24"/>
                            <w:szCs w:val="24"/>
                          </w:rPr>
                          <w:t xml:space="preserve">Pessoas Idosas </w:t>
                        </w:r>
                      </w:p>
                      <w:p w:rsidR="00AC0673" w:rsidRPr="00AC3EF1" w:rsidRDefault="00AC0673" w:rsidP="008D1074">
                        <w:pPr>
                          <w:jc w:val="center"/>
                          <w:rPr>
                            <w:rFonts w:cs="Arial"/>
                            <w:sz w:val="24"/>
                            <w:szCs w:val="24"/>
                          </w:rPr>
                        </w:pPr>
                        <w:proofErr w:type="gramStart"/>
                        <w:r w:rsidRPr="00AC3EF1">
                          <w:rPr>
                            <w:rFonts w:cs="Arial"/>
                            <w:sz w:val="24"/>
                            <w:szCs w:val="24"/>
                          </w:rPr>
                          <w:t>e</w:t>
                        </w:r>
                        <w:proofErr w:type="gramEnd"/>
                        <w:r w:rsidRPr="00AC3EF1">
                          <w:rPr>
                            <w:rFonts w:cs="Arial"/>
                            <w:sz w:val="24"/>
                            <w:szCs w:val="24"/>
                          </w:rPr>
                          <w:t xml:space="preserve"> com Deficiência Institucionalizadas</w:t>
                        </w:r>
                      </w:p>
                    </w:tc>
                    <w:tc>
                      <w:tcPr>
                        <w:tcW w:w="1437" w:type="dxa"/>
                        <w:vMerge/>
                      </w:tcPr>
                      <w:p w:rsidR="00AC0673" w:rsidRPr="00AC3EF1" w:rsidRDefault="00AC0673" w:rsidP="008D1074">
                        <w:pPr>
                          <w:jc w:val="center"/>
                          <w:rPr>
                            <w:rFonts w:cs="Arial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161" w:type="dxa"/>
                        <w:vAlign w:val="center"/>
                      </w:tcPr>
                      <w:p w:rsidR="00AC0673" w:rsidRPr="00AC3EF1" w:rsidRDefault="00AC0673" w:rsidP="008D1074">
                        <w:pPr>
                          <w:jc w:val="center"/>
                          <w:rPr>
                            <w:rFonts w:cs="Arial"/>
                            <w:sz w:val="24"/>
                            <w:szCs w:val="24"/>
                          </w:rPr>
                        </w:pPr>
                        <w:r w:rsidRPr="00AC3EF1">
                          <w:rPr>
                            <w:rFonts w:cs="Arial"/>
                            <w:sz w:val="24"/>
                            <w:szCs w:val="24"/>
                          </w:rPr>
                          <w:t>47</w:t>
                        </w:r>
                      </w:p>
                    </w:tc>
                    <w:tc>
                      <w:tcPr>
                        <w:tcW w:w="2161" w:type="dxa"/>
                      </w:tcPr>
                      <w:p w:rsidR="00AC0673" w:rsidRPr="00AC3EF1" w:rsidRDefault="00AC0673" w:rsidP="008D1074">
                        <w:pPr>
                          <w:spacing w:line="360" w:lineRule="auto"/>
                          <w:jc w:val="center"/>
                          <w:rPr>
                            <w:rFonts w:cs="Arial"/>
                            <w:sz w:val="24"/>
                            <w:szCs w:val="24"/>
                          </w:rPr>
                        </w:pPr>
                        <w:r w:rsidRPr="00AC3EF1">
                          <w:rPr>
                            <w:rFonts w:cs="Arial"/>
                            <w:sz w:val="24"/>
                            <w:szCs w:val="24"/>
                          </w:rPr>
                          <w:t>Aguardando período oportuno</w:t>
                        </w:r>
                      </w:p>
                    </w:tc>
                  </w:tr>
                  <w:tr w:rsidR="00AC0673" w:rsidRPr="00AC3EF1" w:rsidTr="008D1074">
                    <w:trPr>
                      <w:trHeight w:val="292"/>
                    </w:trPr>
                    <w:tc>
                      <w:tcPr>
                        <w:tcW w:w="2943" w:type="dxa"/>
                      </w:tcPr>
                      <w:p w:rsidR="00AC0673" w:rsidRPr="00AC3EF1" w:rsidRDefault="00AC0673" w:rsidP="008D1074">
                        <w:pPr>
                          <w:jc w:val="center"/>
                          <w:rPr>
                            <w:rFonts w:cs="Arial"/>
                            <w:sz w:val="24"/>
                            <w:szCs w:val="24"/>
                          </w:rPr>
                        </w:pPr>
                        <w:r w:rsidRPr="00AC3EF1">
                          <w:rPr>
                            <w:rFonts w:cs="Arial"/>
                            <w:sz w:val="24"/>
                            <w:szCs w:val="24"/>
                          </w:rPr>
                          <w:t>Idosos com 90 anos ou mais</w:t>
                        </w:r>
                      </w:p>
                    </w:tc>
                    <w:tc>
                      <w:tcPr>
                        <w:tcW w:w="1437" w:type="dxa"/>
                        <w:vMerge/>
                      </w:tcPr>
                      <w:p w:rsidR="00AC0673" w:rsidRPr="00AC3EF1" w:rsidRDefault="00AC0673" w:rsidP="008D1074">
                        <w:pPr>
                          <w:jc w:val="center"/>
                          <w:rPr>
                            <w:rFonts w:cs="Arial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161" w:type="dxa"/>
                      </w:tcPr>
                      <w:p w:rsidR="00AC0673" w:rsidRPr="00AC3EF1" w:rsidRDefault="00AC0673" w:rsidP="00326CA8">
                        <w:pPr>
                          <w:jc w:val="center"/>
                          <w:rPr>
                            <w:rFonts w:cs="Arial"/>
                            <w:sz w:val="24"/>
                            <w:szCs w:val="24"/>
                          </w:rPr>
                        </w:pPr>
                        <w:r w:rsidRPr="00AC3EF1">
                          <w:rPr>
                            <w:rFonts w:cs="Arial"/>
                            <w:sz w:val="24"/>
                            <w:szCs w:val="24"/>
                          </w:rPr>
                          <w:t>1</w:t>
                        </w:r>
                        <w:r w:rsidR="00326CA8">
                          <w:rPr>
                            <w:rFonts w:cs="Arial"/>
                            <w:sz w:val="24"/>
                            <w:szCs w:val="24"/>
                          </w:rPr>
                          <w:t>53</w:t>
                        </w:r>
                      </w:p>
                    </w:tc>
                    <w:tc>
                      <w:tcPr>
                        <w:tcW w:w="2161" w:type="dxa"/>
                      </w:tcPr>
                      <w:p w:rsidR="00AC0673" w:rsidRPr="00AC3EF1" w:rsidRDefault="00326CA8" w:rsidP="008D1074">
                        <w:pPr>
                          <w:jc w:val="center"/>
                          <w:rPr>
                            <w:rFonts w:cs="Arial"/>
                            <w:sz w:val="24"/>
                            <w:szCs w:val="24"/>
                          </w:rPr>
                        </w:pPr>
                        <w:r>
                          <w:rPr>
                            <w:rFonts w:cs="Arial"/>
                            <w:sz w:val="24"/>
                            <w:szCs w:val="24"/>
                          </w:rPr>
                          <w:t>57</w:t>
                        </w:r>
                      </w:p>
                    </w:tc>
                  </w:tr>
                  <w:tr w:rsidR="00AC0673" w:rsidRPr="00AC3EF1" w:rsidTr="008D1074">
                    <w:trPr>
                      <w:trHeight w:val="292"/>
                    </w:trPr>
                    <w:tc>
                      <w:tcPr>
                        <w:tcW w:w="2943" w:type="dxa"/>
                      </w:tcPr>
                      <w:p w:rsidR="00AC0673" w:rsidRPr="00AC3EF1" w:rsidRDefault="00AC0673" w:rsidP="008D1074">
                        <w:pPr>
                          <w:jc w:val="center"/>
                          <w:rPr>
                            <w:rFonts w:cs="Arial"/>
                            <w:sz w:val="24"/>
                            <w:szCs w:val="24"/>
                          </w:rPr>
                        </w:pPr>
                        <w:r w:rsidRPr="00AC3EF1">
                          <w:rPr>
                            <w:rFonts w:cs="Arial"/>
                            <w:sz w:val="24"/>
                            <w:szCs w:val="24"/>
                          </w:rPr>
                          <w:t>Idosos de 85 a 89 anos</w:t>
                        </w:r>
                      </w:p>
                    </w:tc>
                    <w:tc>
                      <w:tcPr>
                        <w:tcW w:w="1437" w:type="dxa"/>
                        <w:vMerge/>
                      </w:tcPr>
                      <w:p w:rsidR="00AC0673" w:rsidRPr="00AC3EF1" w:rsidRDefault="00AC0673" w:rsidP="008D1074">
                        <w:pPr>
                          <w:jc w:val="center"/>
                          <w:rPr>
                            <w:rFonts w:cs="Arial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161" w:type="dxa"/>
                      </w:tcPr>
                      <w:p w:rsidR="00AC0673" w:rsidRPr="00AC3EF1" w:rsidRDefault="00326CA8" w:rsidP="008D1074">
                        <w:pPr>
                          <w:jc w:val="center"/>
                          <w:rPr>
                            <w:rFonts w:cs="Arial"/>
                            <w:sz w:val="24"/>
                            <w:szCs w:val="24"/>
                          </w:rPr>
                        </w:pPr>
                        <w:r>
                          <w:rPr>
                            <w:rFonts w:cs="Arial"/>
                            <w:sz w:val="24"/>
                            <w:szCs w:val="24"/>
                          </w:rPr>
                          <w:t>247</w:t>
                        </w:r>
                      </w:p>
                    </w:tc>
                    <w:tc>
                      <w:tcPr>
                        <w:tcW w:w="2161" w:type="dxa"/>
                      </w:tcPr>
                      <w:p w:rsidR="00AC0673" w:rsidRPr="00AC3EF1" w:rsidRDefault="00AC0673" w:rsidP="008D1074">
                        <w:pPr>
                          <w:jc w:val="center"/>
                          <w:rPr>
                            <w:rFonts w:cs="Arial"/>
                            <w:sz w:val="24"/>
                            <w:szCs w:val="24"/>
                          </w:rPr>
                        </w:pPr>
                        <w:r w:rsidRPr="00AC3EF1">
                          <w:rPr>
                            <w:rFonts w:cs="Arial"/>
                            <w:sz w:val="24"/>
                            <w:szCs w:val="24"/>
                          </w:rPr>
                          <w:t>Aguardando período oportuno</w:t>
                        </w:r>
                      </w:p>
                    </w:tc>
                  </w:tr>
                  <w:tr w:rsidR="00AC0673" w:rsidRPr="00AC3EF1" w:rsidTr="008D1074">
                    <w:trPr>
                      <w:trHeight w:val="292"/>
                    </w:trPr>
                    <w:tc>
                      <w:tcPr>
                        <w:tcW w:w="2943" w:type="dxa"/>
                      </w:tcPr>
                      <w:p w:rsidR="00AC0673" w:rsidRPr="00AC3EF1" w:rsidRDefault="00AC0673" w:rsidP="008D1074">
                        <w:pPr>
                          <w:jc w:val="center"/>
                          <w:rPr>
                            <w:rFonts w:cs="Arial"/>
                            <w:sz w:val="24"/>
                            <w:szCs w:val="24"/>
                          </w:rPr>
                        </w:pPr>
                        <w:r w:rsidRPr="00AC3EF1">
                          <w:rPr>
                            <w:rFonts w:cs="Arial"/>
                            <w:sz w:val="24"/>
                            <w:szCs w:val="24"/>
                          </w:rPr>
                          <w:t>Idosos de 80 a 84 anos</w:t>
                        </w:r>
                      </w:p>
                    </w:tc>
                    <w:tc>
                      <w:tcPr>
                        <w:tcW w:w="1437" w:type="dxa"/>
                        <w:vMerge/>
                      </w:tcPr>
                      <w:p w:rsidR="00AC0673" w:rsidRPr="00AC3EF1" w:rsidRDefault="00AC0673" w:rsidP="008D1074">
                        <w:pPr>
                          <w:jc w:val="center"/>
                          <w:rPr>
                            <w:rFonts w:cs="Arial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161" w:type="dxa"/>
                      </w:tcPr>
                      <w:p w:rsidR="00AC0673" w:rsidRPr="00AC3EF1" w:rsidRDefault="00326CA8" w:rsidP="008D1074">
                        <w:pPr>
                          <w:jc w:val="center"/>
                          <w:rPr>
                            <w:rFonts w:cs="Arial"/>
                            <w:sz w:val="24"/>
                            <w:szCs w:val="24"/>
                          </w:rPr>
                        </w:pPr>
                        <w:r>
                          <w:rPr>
                            <w:rFonts w:cs="Arial"/>
                            <w:sz w:val="24"/>
                            <w:szCs w:val="24"/>
                          </w:rPr>
                          <w:t>245</w:t>
                        </w:r>
                      </w:p>
                    </w:tc>
                    <w:tc>
                      <w:tcPr>
                        <w:tcW w:w="2161" w:type="dxa"/>
                      </w:tcPr>
                      <w:p w:rsidR="00AC0673" w:rsidRPr="00AC3EF1" w:rsidRDefault="00AC0673" w:rsidP="008D1074">
                        <w:pPr>
                          <w:jc w:val="center"/>
                          <w:rPr>
                            <w:rFonts w:cs="Arial"/>
                            <w:sz w:val="24"/>
                            <w:szCs w:val="24"/>
                          </w:rPr>
                        </w:pPr>
                        <w:r w:rsidRPr="00AC3EF1">
                          <w:rPr>
                            <w:rFonts w:cs="Arial"/>
                            <w:sz w:val="24"/>
                            <w:szCs w:val="24"/>
                          </w:rPr>
                          <w:t>Aguardando período oportuno</w:t>
                        </w:r>
                      </w:p>
                    </w:tc>
                  </w:tr>
                  <w:tr w:rsidR="00AC0673" w:rsidRPr="00AC3EF1" w:rsidTr="008D1074">
                    <w:tc>
                      <w:tcPr>
                        <w:tcW w:w="8702" w:type="dxa"/>
                        <w:gridSpan w:val="4"/>
                      </w:tcPr>
                      <w:p w:rsidR="00AC0673" w:rsidRPr="00AC3EF1" w:rsidRDefault="00AC0673" w:rsidP="00326CA8">
                        <w:pPr>
                          <w:jc w:val="center"/>
                          <w:rPr>
                            <w:rFonts w:cs="Arial"/>
                            <w:i/>
                            <w:sz w:val="24"/>
                            <w:szCs w:val="24"/>
                          </w:rPr>
                        </w:pPr>
                        <w:r w:rsidRPr="00AC3EF1">
                          <w:rPr>
                            <w:rFonts w:cs="Arial"/>
                            <w:i/>
                            <w:sz w:val="24"/>
                            <w:szCs w:val="24"/>
                            <w:highlight w:val="yellow"/>
                          </w:rPr>
                          <w:t>Atualização em 0</w:t>
                        </w:r>
                        <w:r w:rsidR="00326CA8">
                          <w:rPr>
                            <w:rFonts w:cs="Arial"/>
                            <w:i/>
                            <w:sz w:val="24"/>
                            <w:szCs w:val="24"/>
                            <w:highlight w:val="yellow"/>
                          </w:rPr>
                          <w:t>5</w:t>
                        </w:r>
                        <w:r w:rsidRPr="00AC3EF1">
                          <w:rPr>
                            <w:rFonts w:cs="Arial"/>
                            <w:i/>
                            <w:sz w:val="24"/>
                            <w:szCs w:val="24"/>
                            <w:highlight w:val="yellow"/>
                          </w:rPr>
                          <w:t>.03.2021 -</w:t>
                        </w:r>
                        <w:r w:rsidRPr="00AC3EF1">
                          <w:rPr>
                            <w:rFonts w:cs="Arial"/>
                            <w:b/>
                            <w:i/>
                            <w:sz w:val="24"/>
                            <w:szCs w:val="24"/>
                            <w:highlight w:val="yellow"/>
                          </w:rPr>
                          <w:t xml:space="preserve"> </w:t>
                        </w:r>
                        <w:r w:rsidRPr="00AC3EF1">
                          <w:rPr>
                            <w:rFonts w:cs="Arial"/>
                            <w:i/>
                            <w:sz w:val="24"/>
                            <w:szCs w:val="24"/>
                            <w:highlight w:val="yellow"/>
                          </w:rPr>
                          <w:t>Secretaria Municipal de Saúde/Vigilância Epidemiológica</w:t>
                        </w:r>
                      </w:p>
                    </w:tc>
                  </w:tr>
                </w:tbl>
                <w:p w:rsidR="00AC0673" w:rsidRDefault="00AC0673"/>
              </w:txbxContent>
            </v:textbox>
          </v:shape>
        </w:pict>
      </w:r>
    </w:p>
    <w:p w:rsidR="00612329" w:rsidRDefault="00612329" w:rsidP="00FD24E1">
      <w:pPr>
        <w:spacing w:after="0" w:line="240" w:lineRule="auto"/>
        <w:jc w:val="both"/>
        <w:rPr>
          <w:rFonts w:cs="Arial"/>
          <w:b/>
          <w:i/>
          <w:sz w:val="20"/>
          <w:szCs w:val="20"/>
        </w:rPr>
      </w:pPr>
    </w:p>
    <w:p w:rsidR="00612329" w:rsidRDefault="00612329" w:rsidP="00FD24E1">
      <w:pPr>
        <w:spacing w:after="0" w:line="240" w:lineRule="auto"/>
        <w:jc w:val="both"/>
        <w:rPr>
          <w:rFonts w:cs="Arial"/>
          <w:b/>
          <w:i/>
          <w:sz w:val="20"/>
          <w:szCs w:val="20"/>
        </w:rPr>
      </w:pPr>
    </w:p>
    <w:p w:rsidR="00612329" w:rsidRDefault="00612329" w:rsidP="00FD24E1">
      <w:pPr>
        <w:spacing w:after="0" w:line="240" w:lineRule="auto"/>
        <w:jc w:val="both"/>
        <w:rPr>
          <w:rFonts w:cs="Arial"/>
          <w:b/>
          <w:i/>
          <w:sz w:val="20"/>
          <w:szCs w:val="20"/>
        </w:rPr>
      </w:pPr>
    </w:p>
    <w:p w:rsidR="00612329" w:rsidRDefault="00612329" w:rsidP="00FD24E1">
      <w:pPr>
        <w:spacing w:after="0" w:line="240" w:lineRule="auto"/>
        <w:jc w:val="both"/>
        <w:rPr>
          <w:rFonts w:cs="Arial"/>
          <w:b/>
          <w:i/>
          <w:sz w:val="20"/>
          <w:szCs w:val="20"/>
        </w:rPr>
      </w:pPr>
    </w:p>
    <w:p w:rsidR="00612329" w:rsidRDefault="00612329" w:rsidP="00FD24E1">
      <w:pPr>
        <w:spacing w:after="0" w:line="240" w:lineRule="auto"/>
        <w:jc w:val="both"/>
        <w:rPr>
          <w:rFonts w:cs="Arial"/>
          <w:b/>
          <w:i/>
          <w:sz w:val="20"/>
          <w:szCs w:val="20"/>
        </w:rPr>
      </w:pPr>
    </w:p>
    <w:p w:rsidR="00AC0673" w:rsidRDefault="00AC0673" w:rsidP="00FD24E1">
      <w:pPr>
        <w:spacing w:after="0" w:line="240" w:lineRule="auto"/>
        <w:jc w:val="both"/>
        <w:rPr>
          <w:rFonts w:cs="Arial"/>
          <w:b/>
          <w:i/>
          <w:sz w:val="20"/>
          <w:szCs w:val="20"/>
        </w:rPr>
      </w:pPr>
    </w:p>
    <w:p w:rsidR="00AC0673" w:rsidRDefault="00AC0673" w:rsidP="00FD24E1">
      <w:pPr>
        <w:spacing w:after="0" w:line="240" w:lineRule="auto"/>
        <w:jc w:val="both"/>
        <w:rPr>
          <w:rFonts w:cs="Arial"/>
          <w:b/>
          <w:i/>
          <w:sz w:val="20"/>
          <w:szCs w:val="20"/>
        </w:rPr>
      </w:pPr>
    </w:p>
    <w:p w:rsidR="00AC0673" w:rsidRDefault="00AC0673" w:rsidP="00FD24E1">
      <w:pPr>
        <w:spacing w:after="0" w:line="240" w:lineRule="auto"/>
        <w:jc w:val="both"/>
        <w:rPr>
          <w:rFonts w:cs="Arial"/>
          <w:b/>
          <w:i/>
          <w:sz w:val="20"/>
          <w:szCs w:val="20"/>
        </w:rPr>
      </w:pPr>
    </w:p>
    <w:p w:rsidR="00AC0673" w:rsidRDefault="00AC0673" w:rsidP="00FD24E1">
      <w:pPr>
        <w:spacing w:after="0" w:line="240" w:lineRule="auto"/>
        <w:jc w:val="both"/>
        <w:rPr>
          <w:rFonts w:cs="Arial"/>
          <w:b/>
          <w:i/>
          <w:sz w:val="20"/>
          <w:szCs w:val="20"/>
        </w:rPr>
      </w:pPr>
    </w:p>
    <w:p w:rsidR="00AC0673" w:rsidRDefault="00AC0673" w:rsidP="00FD24E1">
      <w:pPr>
        <w:spacing w:after="0" w:line="240" w:lineRule="auto"/>
        <w:jc w:val="both"/>
        <w:rPr>
          <w:rFonts w:cs="Arial"/>
          <w:b/>
          <w:i/>
          <w:sz w:val="20"/>
          <w:szCs w:val="20"/>
        </w:rPr>
      </w:pPr>
    </w:p>
    <w:p w:rsidR="00AC0673" w:rsidRDefault="00AC0673" w:rsidP="00FD24E1">
      <w:pPr>
        <w:spacing w:after="0" w:line="240" w:lineRule="auto"/>
        <w:jc w:val="both"/>
        <w:rPr>
          <w:rFonts w:cs="Arial"/>
          <w:b/>
          <w:i/>
          <w:sz w:val="20"/>
          <w:szCs w:val="20"/>
        </w:rPr>
      </w:pPr>
    </w:p>
    <w:p w:rsidR="00AC0673" w:rsidRDefault="00AC0673" w:rsidP="00FD24E1">
      <w:pPr>
        <w:spacing w:after="0" w:line="240" w:lineRule="auto"/>
        <w:jc w:val="both"/>
        <w:rPr>
          <w:rFonts w:cs="Arial"/>
          <w:b/>
          <w:i/>
          <w:sz w:val="20"/>
          <w:szCs w:val="20"/>
        </w:rPr>
      </w:pPr>
    </w:p>
    <w:p w:rsidR="00AC0673" w:rsidRDefault="00AC0673" w:rsidP="00FD24E1">
      <w:pPr>
        <w:spacing w:after="0" w:line="240" w:lineRule="auto"/>
        <w:jc w:val="both"/>
        <w:rPr>
          <w:rFonts w:cs="Arial"/>
          <w:b/>
          <w:i/>
          <w:sz w:val="20"/>
          <w:szCs w:val="20"/>
        </w:rPr>
      </w:pPr>
    </w:p>
    <w:p w:rsidR="009D70E9" w:rsidRDefault="009D70E9" w:rsidP="00FD24E1">
      <w:pPr>
        <w:spacing w:after="0" w:line="240" w:lineRule="auto"/>
        <w:jc w:val="both"/>
        <w:rPr>
          <w:rFonts w:cs="Arial"/>
          <w:b/>
          <w:i/>
          <w:sz w:val="20"/>
          <w:szCs w:val="20"/>
        </w:rPr>
      </w:pPr>
    </w:p>
    <w:p w:rsidR="009D70E9" w:rsidRDefault="009D70E9" w:rsidP="00FD24E1">
      <w:pPr>
        <w:spacing w:after="0" w:line="240" w:lineRule="auto"/>
        <w:jc w:val="both"/>
        <w:rPr>
          <w:rFonts w:cs="Arial"/>
          <w:b/>
          <w:i/>
          <w:sz w:val="20"/>
          <w:szCs w:val="20"/>
        </w:rPr>
      </w:pPr>
    </w:p>
    <w:p w:rsidR="009D70E9" w:rsidRDefault="009D70E9" w:rsidP="00FD24E1">
      <w:pPr>
        <w:spacing w:after="0" w:line="240" w:lineRule="auto"/>
        <w:jc w:val="both"/>
        <w:rPr>
          <w:rFonts w:cs="Arial"/>
          <w:b/>
          <w:i/>
          <w:sz w:val="20"/>
          <w:szCs w:val="20"/>
        </w:rPr>
      </w:pPr>
    </w:p>
    <w:p w:rsidR="009D70E9" w:rsidRDefault="009D70E9" w:rsidP="00FD24E1">
      <w:pPr>
        <w:spacing w:after="0" w:line="240" w:lineRule="auto"/>
        <w:jc w:val="both"/>
        <w:rPr>
          <w:rFonts w:cs="Arial"/>
          <w:b/>
          <w:i/>
          <w:sz w:val="20"/>
          <w:szCs w:val="20"/>
        </w:rPr>
      </w:pPr>
    </w:p>
    <w:p w:rsidR="00A41F39" w:rsidRPr="00612329" w:rsidRDefault="00A41F39" w:rsidP="00FD24E1">
      <w:pPr>
        <w:spacing w:after="0" w:line="240" w:lineRule="auto"/>
        <w:jc w:val="both"/>
        <w:rPr>
          <w:rFonts w:cs="Arial"/>
          <w:b/>
          <w:i/>
          <w:sz w:val="20"/>
          <w:szCs w:val="20"/>
        </w:rPr>
      </w:pPr>
    </w:p>
    <w:p w:rsidR="00FD24E1" w:rsidRDefault="00FD24E1" w:rsidP="00FD24E1">
      <w:pPr>
        <w:spacing w:after="0" w:line="240" w:lineRule="auto"/>
        <w:jc w:val="both"/>
        <w:rPr>
          <w:rFonts w:cs="Arial"/>
          <w:b/>
          <w:i/>
          <w:sz w:val="20"/>
          <w:szCs w:val="20"/>
        </w:rPr>
      </w:pPr>
      <w:r w:rsidRPr="00B404D6">
        <w:rPr>
          <w:rFonts w:cs="Arial"/>
          <w:b/>
          <w:i/>
          <w:sz w:val="20"/>
          <w:szCs w:val="20"/>
        </w:rPr>
        <w:t>Fale com a Prefeitura</w:t>
      </w:r>
    </w:p>
    <w:p w:rsidR="00FD24E1" w:rsidRDefault="00FD24E1" w:rsidP="00FD24E1">
      <w:pPr>
        <w:spacing w:after="0" w:line="240" w:lineRule="auto"/>
        <w:jc w:val="both"/>
        <w:rPr>
          <w:rFonts w:cs="Arial"/>
          <w:b/>
          <w:i/>
          <w:sz w:val="20"/>
          <w:szCs w:val="20"/>
        </w:rPr>
      </w:pPr>
    </w:p>
    <w:p w:rsidR="00FD24E1" w:rsidRPr="00B404D6" w:rsidRDefault="00FD24E1" w:rsidP="00FD24E1">
      <w:pPr>
        <w:spacing w:after="0" w:line="240" w:lineRule="auto"/>
        <w:jc w:val="both"/>
        <w:rPr>
          <w:i/>
          <w:sz w:val="20"/>
          <w:szCs w:val="20"/>
        </w:rPr>
      </w:pPr>
      <w:r w:rsidRPr="008767C5">
        <w:rPr>
          <w:b/>
          <w:i/>
          <w:sz w:val="20"/>
          <w:szCs w:val="20"/>
        </w:rPr>
        <w:t>Ouvidoria:</w:t>
      </w:r>
      <w:r w:rsidRPr="00B404D6">
        <w:rPr>
          <w:i/>
          <w:sz w:val="20"/>
          <w:szCs w:val="20"/>
        </w:rPr>
        <w:t xml:space="preserve"> 47 3641-40</w:t>
      </w:r>
      <w:r w:rsidR="004A4E9A">
        <w:rPr>
          <w:i/>
          <w:sz w:val="20"/>
          <w:szCs w:val="20"/>
        </w:rPr>
        <w:t>67</w:t>
      </w:r>
      <w:r w:rsidRPr="00B404D6">
        <w:rPr>
          <w:i/>
          <w:sz w:val="20"/>
          <w:szCs w:val="20"/>
        </w:rPr>
        <w:t xml:space="preserve"> – </w:t>
      </w:r>
      <w:r w:rsidRPr="008767C5">
        <w:rPr>
          <w:i/>
          <w:sz w:val="20"/>
          <w:szCs w:val="20"/>
        </w:rPr>
        <w:t>ouvidoria@mafra.sc.gov.br</w:t>
      </w:r>
    </w:p>
    <w:p w:rsidR="00FD24E1" w:rsidRPr="00AA5597" w:rsidRDefault="00FD24E1" w:rsidP="00FD24E1">
      <w:pPr>
        <w:spacing w:after="0" w:line="240" w:lineRule="auto"/>
        <w:jc w:val="both"/>
        <w:rPr>
          <w:i/>
          <w:color w:val="000000" w:themeColor="text1"/>
          <w:sz w:val="20"/>
          <w:szCs w:val="20"/>
        </w:rPr>
      </w:pPr>
      <w:r w:rsidRPr="00AA5597">
        <w:rPr>
          <w:b/>
          <w:i/>
          <w:sz w:val="20"/>
          <w:szCs w:val="20"/>
        </w:rPr>
        <w:t>Site:</w:t>
      </w:r>
      <w:r w:rsidRPr="00AA5597">
        <w:rPr>
          <w:i/>
          <w:sz w:val="20"/>
          <w:szCs w:val="20"/>
        </w:rPr>
        <w:t xml:space="preserve"> www.mafra.sc.gov.br </w:t>
      </w:r>
      <w:proofErr w:type="spellStart"/>
      <w:proofErr w:type="gramStart"/>
      <w:r w:rsidRPr="00AA5597">
        <w:rPr>
          <w:b/>
          <w:i/>
          <w:sz w:val="20"/>
          <w:szCs w:val="20"/>
        </w:rPr>
        <w:t>Twitter</w:t>
      </w:r>
      <w:proofErr w:type="spellEnd"/>
      <w:r w:rsidRPr="00AA5597">
        <w:rPr>
          <w:b/>
          <w:i/>
          <w:sz w:val="20"/>
          <w:szCs w:val="20"/>
        </w:rPr>
        <w:t> :</w:t>
      </w:r>
      <w:proofErr w:type="gramEnd"/>
      <w:r w:rsidRPr="00AA5597">
        <w:rPr>
          <w:i/>
          <w:sz w:val="20"/>
          <w:szCs w:val="20"/>
        </w:rPr>
        <w:t xml:space="preserve"> </w:t>
      </w:r>
      <w:r w:rsidRPr="00AA5597">
        <w:rPr>
          <w:i/>
          <w:color w:val="000000" w:themeColor="text1"/>
          <w:sz w:val="20"/>
          <w:szCs w:val="20"/>
        </w:rPr>
        <w:t>@</w:t>
      </w:r>
      <w:proofErr w:type="spellStart"/>
      <w:r w:rsidRPr="00AA5597">
        <w:rPr>
          <w:i/>
          <w:color w:val="000000" w:themeColor="text1"/>
          <w:sz w:val="20"/>
          <w:szCs w:val="20"/>
        </w:rPr>
        <w:t>PrefeituraMfa</w:t>
      </w:r>
      <w:proofErr w:type="spellEnd"/>
      <w:r w:rsidRPr="00AA5597">
        <w:rPr>
          <w:i/>
          <w:color w:val="0000CC"/>
          <w:sz w:val="20"/>
          <w:szCs w:val="20"/>
        </w:rPr>
        <w:t xml:space="preserve"> </w:t>
      </w:r>
      <w:proofErr w:type="spellStart"/>
      <w:r w:rsidRPr="00AA5597">
        <w:rPr>
          <w:b/>
          <w:i/>
          <w:sz w:val="20"/>
          <w:szCs w:val="20"/>
        </w:rPr>
        <w:t>Facebook</w:t>
      </w:r>
      <w:proofErr w:type="spellEnd"/>
      <w:r w:rsidRPr="00AA5597">
        <w:rPr>
          <w:b/>
          <w:i/>
          <w:sz w:val="20"/>
          <w:szCs w:val="20"/>
        </w:rPr>
        <w:t>/</w:t>
      </w:r>
      <w:proofErr w:type="spellStart"/>
      <w:r w:rsidRPr="00AA5597">
        <w:rPr>
          <w:b/>
          <w:i/>
          <w:sz w:val="20"/>
          <w:szCs w:val="20"/>
        </w:rPr>
        <w:t>Instagram</w:t>
      </w:r>
      <w:proofErr w:type="spellEnd"/>
      <w:r w:rsidRPr="00AA5597">
        <w:rPr>
          <w:b/>
          <w:i/>
          <w:sz w:val="20"/>
          <w:szCs w:val="20"/>
        </w:rPr>
        <w:t>/</w:t>
      </w:r>
      <w:proofErr w:type="spellStart"/>
      <w:r w:rsidRPr="00AA5597">
        <w:rPr>
          <w:b/>
          <w:i/>
          <w:sz w:val="20"/>
          <w:szCs w:val="20"/>
        </w:rPr>
        <w:t>YouTube</w:t>
      </w:r>
      <w:proofErr w:type="spellEnd"/>
      <w:r w:rsidRPr="00AA5597">
        <w:rPr>
          <w:b/>
          <w:i/>
          <w:sz w:val="20"/>
          <w:szCs w:val="20"/>
        </w:rPr>
        <w:t> :</w:t>
      </w:r>
      <w:proofErr w:type="spellStart"/>
      <w:r w:rsidRPr="00AA5597">
        <w:rPr>
          <w:i/>
          <w:color w:val="000000" w:themeColor="text1"/>
          <w:sz w:val="20"/>
          <w:szCs w:val="20"/>
        </w:rPr>
        <w:t>prefeiturademafra</w:t>
      </w:r>
      <w:proofErr w:type="spellEnd"/>
    </w:p>
    <w:p w:rsidR="00FD24E1" w:rsidRPr="00FD24E1" w:rsidRDefault="00FD24E1" w:rsidP="00AC0673">
      <w:pPr>
        <w:spacing w:after="0" w:line="240" w:lineRule="auto"/>
        <w:jc w:val="both"/>
      </w:pPr>
      <w:r w:rsidRPr="00B404D6">
        <w:rPr>
          <w:i/>
          <w:sz w:val="20"/>
          <w:szCs w:val="20"/>
        </w:rPr>
        <w:t xml:space="preserve">A Prefeitura de Mafra fica na Av. Prefeito Frederico </w:t>
      </w:r>
      <w:proofErr w:type="spellStart"/>
      <w:r w:rsidRPr="00B404D6">
        <w:rPr>
          <w:i/>
          <w:sz w:val="20"/>
          <w:szCs w:val="20"/>
        </w:rPr>
        <w:t>Heyse</w:t>
      </w:r>
      <w:proofErr w:type="spellEnd"/>
      <w:r w:rsidRPr="00B404D6">
        <w:rPr>
          <w:i/>
          <w:sz w:val="20"/>
          <w:szCs w:val="20"/>
        </w:rPr>
        <w:t>, 1386, Alto de Mafra. Telefone: 47 3641-4000.</w:t>
      </w:r>
    </w:p>
    <w:sectPr w:rsidR="00FD24E1" w:rsidRPr="00FD24E1" w:rsidSect="00FE20AC">
      <w:headerReference w:type="default" r:id="rId7"/>
      <w:footerReference w:type="default" r:id="rId8"/>
      <w:pgSz w:w="11906" w:h="16838"/>
      <w:pgMar w:top="409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23FF" w:rsidRDefault="007123FF" w:rsidP="00FE20AC">
      <w:pPr>
        <w:spacing w:after="0" w:line="240" w:lineRule="auto"/>
      </w:pPr>
      <w:r>
        <w:separator/>
      </w:r>
    </w:p>
  </w:endnote>
  <w:endnote w:type="continuationSeparator" w:id="0">
    <w:p w:rsidR="007123FF" w:rsidRDefault="007123FF" w:rsidP="00FE2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1EBF" w:rsidRPr="00984698" w:rsidRDefault="00B36DFB" w:rsidP="00FD496E">
    <w:pPr>
      <w:pStyle w:val="Rodap"/>
      <w:jc w:val="center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left:0;text-align:left;margin-left:-138.1pt;margin-top:-15.3pt;width:698.75pt;height:43.95pt;z-index:251658240;mso-width-relative:margin;mso-height-relative:margin" stroked="f">
          <v:textbox style="mso-next-textbox:#_x0000_s1025">
            <w:txbxContent>
              <w:p w:rsidR="008E1EBF" w:rsidRPr="00E9601D" w:rsidRDefault="008E1EBF" w:rsidP="00FD496E">
                <w:pPr>
                  <w:jc w:val="center"/>
                  <w:rPr>
                    <w:b/>
                    <w:sz w:val="20"/>
                    <w:szCs w:val="20"/>
                  </w:rPr>
                </w:pPr>
                <w:r w:rsidRPr="00A525A5">
                  <w:rPr>
                    <w:noProof/>
                    <w:color w:val="548DD4" w:themeColor="text2" w:themeTint="99"/>
                    <w:lang w:eastAsia="pt-BR"/>
                  </w:rPr>
                  <w:drawing>
                    <wp:inline distT="0" distB="0" distL="0" distR="0">
                      <wp:extent cx="190355" cy="140205"/>
                      <wp:effectExtent l="19050" t="0" r="145" b="0"/>
                      <wp:docPr id="7" name="Imagem 4" descr="a internet.p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 internet.png"/>
                              <pic:cNvPicPr/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3077" cy="14221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Pr="00E9601D">
                  <w:rPr>
                    <w:b/>
                    <w:noProof/>
                    <w:sz w:val="20"/>
                    <w:szCs w:val="20"/>
                    <w:lang w:eastAsia="pt-BR"/>
                  </w:rPr>
                  <w:t xml:space="preserve">www.mafra.sc.gov.br   </w:t>
                </w:r>
                <w:r w:rsidRPr="00E9601D">
                  <w:rPr>
                    <w:b/>
                    <w:noProof/>
                    <w:sz w:val="20"/>
                    <w:szCs w:val="20"/>
                    <w:lang w:eastAsia="pt-BR"/>
                  </w:rPr>
                  <w:drawing>
                    <wp:inline distT="0" distB="0" distL="0" distR="0">
                      <wp:extent cx="239215" cy="123476"/>
                      <wp:effectExtent l="19050" t="0" r="8435" b="0"/>
                      <wp:docPr id="14" name="Imagem 8" descr="atwitter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twitter.jpg"/>
                              <pic:cNvPicPr/>
                            </pic:nvPicPr>
                            <pic:blipFill>
                              <a:blip r:embed="rId2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42186" cy="125009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b/>
                    <w:noProof/>
                    <w:sz w:val="20"/>
                    <w:szCs w:val="20"/>
                    <w:lang w:eastAsia="pt-BR"/>
                  </w:rPr>
                  <w:t>@</w:t>
                </w:r>
                <w:r w:rsidRPr="00E9601D">
                  <w:rPr>
                    <w:b/>
                    <w:noProof/>
                    <w:sz w:val="20"/>
                    <w:szCs w:val="20"/>
                    <w:lang w:eastAsia="pt-BR"/>
                  </w:rPr>
                  <w:t>PrefeituraMfa</w:t>
                </w:r>
                <w:r>
                  <w:rPr>
                    <w:b/>
                    <w:noProof/>
                    <w:sz w:val="20"/>
                    <w:szCs w:val="20"/>
                    <w:lang w:eastAsia="pt-BR"/>
                  </w:rPr>
                  <w:t xml:space="preserve">     </w:t>
                </w:r>
                <w:r w:rsidRPr="00FD496E">
                  <w:rPr>
                    <w:b/>
                    <w:noProof/>
                    <w:sz w:val="20"/>
                    <w:szCs w:val="20"/>
                    <w:lang w:eastAsia="pt-BR"/>
                  </w:rPr>
                  <w:drawing>
                    <wp:inline distT="0" distB="0" distL="0" distR="0">
                      <wp:extent cx="179141" cy="125129"/>
                      <wp:effectExtent l="19050" t="0" r="0" b="0"/>
                      <wp:docPr id="32" name="Imagem 7" descr="YouTube Logo - PNG e Vetor - Download de Logo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7" descr="YouTube Logo - PNG e Vetor - Download de Logo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2" cy="125081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873232">
                  <w:rPr>
                    <w:noProof/>
                    <w:lang w:eastAsia="pt-BR"/>
                  </w:rPr>
                  <w:drawing>
                    <wp:inline distT="0" distB="0" distL="0" distR="0">
                      <wp:extent cx="154004" cy="154004"/>
                      <wp:effectExtent l="19050" t="0" r="0" b="0"/>
                      <wp:docPr id="41" name="Imagem 39" descr="240px-Instagram_logo_2016.svg.p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240px-Instagram_logo_2016.svg.png"/>
                              <pic:cNvPicPr/>
                            </pic:nvPicPr>
                            <pic:blipFill>
                              <a:blip r:embed="rId4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54315" cy="15431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Pr="00873232">
                  <w:rPr>
                    <w:b/>
                    <w:noProof/>
                    <w:sz w:val="20"/>
                    <w:szCs w:val="20"/>
                    <w:lang w:eastAsia="pt-BR"/>
                  </w:rPr>
                  <w:drawing>
                    <wp:inline distT="0" distB="0" distL="0" distR="0">
                      <wp:extent cx="144379" cy="144379"/>
                      <wp:effectExtent l="19050" t="0" r="8021" b="0"/>
                      <wp:docPr id="46" name="Imagem 43" descr="d2e5359f8402cb8d3d7b22c463f9013b.p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d2e5359f8402cb8d3d7b22c463f9013b.png"/>
                              <pic:cNvPicPr/>
                            </pic:nvPicPr>
                            <pic:blipFill>
                              <a:blip r:embed="rId5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44919" cy="144919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b/>
                    <w:noProof/>
                    <w:sz w:val="20"/>
                    <w:szCs w:val="20"/>
                    <w:lang w:eastAsia="pt-BR"/>
                  </w:rPr>
                  <w:t xml:space="preserve">   prefeituradem</w:t>
                </w:r>
                <w:r w:rsidRPr="00E9601D">
                  <w:rPr>
                    <w:b/>
                    <w:noProof/>
                    <w:sz w:val="20"/>
                    <w:szCs w:val="20"/>
                    <w:lang w:eastAsia="pt-BR"/>
                  </w:rPr>
                  <w:t>afra</w:t>
                </w:r>
                <w:proofErr w:type="gramStart"/>
                <w:r w:rsidRPr="00E9601D">
                  <w:rPr>
                    <w:b/>
                    <w:noProof/>
                    <w:sz w:val="20"/>
                    <w:szCs w:val="20"/>
                    <w:lang w:eastAsia="pt-BR"/>
                  </w:rPr>
                  <w:t xml:space="preserve">  </w:t>
                </w:r>
              </w:p>
              <w:p w:rsidR="008E1EBF" w:rsidRDefault="008E1EBF">
                <w:proofErr w:type="gramEnd"/>
              </w:p>
            </w:txbxContent>
          </v:textbox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23FF" w:rsidRDefault="007123FF" w:rsidP="00FE20AC">
      <w:pPr>
        <w:spacing w:after="0" w:line="240" w:lineRule="auto"/>
      </w:pPr>
      <w:r>
        <w:separator/>
      </w:r>
    </w:p>
  </w:footnote>
  <w:footnote w:type="continuationSeparator" w:id="0">
    <w:p w:rsidR="007123FF" w:rsidRDefault="007123FF" w:rsidP="00FE20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1EBF" w:rsidRDefault="00B36DFB" w:rsidP="007C61CE">
    <w:pPr>
      <w:pStyle w:val="Cabealho"/>
      <w:ind w:left="-1418"/>
      <w:jc w:val="center"/>
    </w:pPr>
    <w:r>
      <w:rPr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9" type="#_x0000_t202" style="position:absolute;left:0;text-align:left;margin-left:302.8pt;margin-top:5.1pt;width:86.5pt;height:40.55pt;z-index:251661312" fillcolor="white [3212]" stroked="f">
          <v:textbox>
            <w:txbxContent>
              <w:p w:rsidR="008E1EBF" w:rsidRDefault="008E1EBF"/>
            </w:txbxContent>
          </v:textbox>
        </v:shape>
      </w:pict>
    </w:r>
    <w:r w:rsidR="008E1EBF" w:rsidRPr="00FE20AC">
      <w:rPr>
        <w:noProof/>
        <w:lang w:eastAsia="pt-BR"/>
      </w:rPr>
      <w:drawing>
        <wp:inline distT="0" distB="0" distL="0" distR="0">
          <wp:extent cx="5285866" cy="767818"/>
          <wp:effectExtent l="19050" t="0" r="0" b="0"/>
          <wp:docPr id="3" name="Imagem 1" descr="CABEÇALHO NOVO 100 ANO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NOVO 100 ANOS.jpg"/>
                  <pic:cNvPicPr/>
                </pic:nvPicPr>
                <pic:blipFill>
                  <a:blip r:embed="rId1"/>
                  <a:srcRect t="39827" r="2069" b="41207"/>
                  <a:stretch>
                    <a:fillRect/>
                  </a:stretch>
                </pic:blipFill>
                <pic:spPr>
                  <a:xfrm>
                    <a:off x="0" y="0"/>
                    <a:ext cx="5285866" cy="7678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2290">
      <o:colormenu v:ext="edit" fillcolor="none" strokecolor="none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FE20AC"/>
    <w:rsid w:val="000320AC"/>
    <w:rsid w:val="00034F91"/>
    <w:rsid w:val="0004639F"/>
    <w:rsid w:val="0008541E"/>
    <w:rsid w:val="00087EA2"/>
    <w:rsid w:val="000A2FA5"/>
    <w:rsid w:val="000A5770"/>
    <w:rsid w:val="000C5FA6"/>
    <w:rsid w:val="000D55A1"/>
    <w:rsid w:val="00100F77"/>
    <w:rsid w:val="0013471E"/>
    <w:rsid w:val="00146356"/>
    <w:rsid w:val="001A0120"/>
    <w:rsid w:val="001A15D3"/>
    <w:rsid w:val="001A47F4"/>
    <w:rsid w:val="001C0F9E"/>
    <w:rsid w:val="001D10FA"/>
    <w:rsid w:val="001D4236"/>
    <w:rsid w:val="001F3B7B"/>
    <w:rsid w:val="002065C3"/>
    <w:rsid w:val="00213004"/>
    <w:rsid w:val="00225F47"/>
    <w:rsid w:val="00255E3A"/>
    <w:rsid w:val="00263402"/>
    <w:rsid w:val="00265A61"/>
    <w:rsid w:val="00271153"/>
    <w:rsid w:val="0027455E"/>
    <w:rsid w:val="002844FC"/>
    <w:rsid w:val="002A5CA8"/>
    <w:rsid w:val="002A645F"/>
    <w:rsid w:val="002A6B0E"/>
    <w:rsid w:val="002B1B75"/>
    <w:rsid w:val="002C1483"/>
    <w:rsid w:val="002F481C"/>
    <w:rsid w:val="003003CC"/>
    <w:rsid w:val="00305BFC"/>
    <w:rsid w:val="00326CA8"/>
    <w:rsid w:val="00363954"/>
    <w:rsid w:val="003662AD"/>
    <w:rsid w:val="0039785C"/>
    <w:rsid w:val="003A0285"/>
    <w:rsid w:val="003C6891"/>
    <w:rsid w:val="003D1F2E"/>
    <w:rsid w:val="003D6AFB"/>
    <w:rsid w:val="003F1BAB"/>
    <w:rsid w:val="003F69EB"/>
    <w:rsid w:val="00404B0F"/>
    <w:rsid w:val="00430396"/>
    <w:rsid w:val="00431E05"/>
    <w:rsid w:val="00433CE2"/>
    <w:rsid w:val="00433D44"/>
    <w:rsid w:val="00441808"/>
    <w:rsid w:val="00460743"/>
    <w:rsid w:val="004657E3"/>
    <w:rsid w:val="004735AB"/>
    <w:rsid w:val="004760B5"/>
    <w:rsid w:val="00493875"/>
    <w:rsid w:val="00496071"/>
    <w:rsid w:val="004A45A4"/>
    <w:rsid w:val="004A4E9A"/>
    <w:rsid w:val="004B1D05"/>
    <w:rsid w:val="004B344D"/>
    <w:rsid w:val="004B4A74"/>
    <w:rsid w:val="004E1D1C"/>
    <w:rsid w:val="00507737"/>
    <w:rsid w:val="0053281B"/>
    <w:rsid w:val="00533207"/>
    <w:rsid w:val="00534C9B"/>
    <w:rsid w:val="00563845"/>
    <w:rsid w:val="005B2CE4"/>
    <w:rsid w:val="005B36EE"/>
    <w:rsid w:val="005C19B4"/>
    <w:rsid w:val="005C6242"/>
    <w:rsid w:val="005D2CFD"/>
    <w:rsid w:val="005F288D"/>
    <w:rsid w:val="00612329"/>
    <w:rsid w:val="00622DE9"/>
    <w:rsid w:val="00623433"/>
    <w:rsid w:val="00623F60"/>
    <w:rsid w:val="006540AF"/>
    <w:rsid w:val="00657C25"/>
    <w:rsid w:val="0066508C"/>
    <w:rsid w:val="00667BAB"/>
    <w:rsid w:val="006706C3"/>
    <w:rsid w:val="006710CF"/>
    <w:rsid w:val="006805CC"/>
    <w:rsid w:val="00692839"/>
    <w:rsid w:val="006934FB"/>
    <w:rsid w:val="006B1446"/>
    <w:rsid w:val="006C3F68"/>
    <w:rsid w:val="006D22D2"/>
    <w:rsid w:val="006F167C"/>
    <w:rsid w:val="006F16BD"/>
    <w:rsid w:val="007123FF"/>
    <w:rsid w:val="0071511D"/>
    <w:rsid w:val="00722443"/>
    <w:rsid w:val="00734D16"/>
    <w:rsid w:val="00763B90"/>
    <w:rsid w:val="007931A7"/>
    <w:rsid w:val="007964A4"/>
    <w:rsid w:val="007C61CE"/>
    <w:rsid w:val="007D72E9"/>
    <w:rsid w:val="007F2892"/>
    <w:rsid w:val="007F7BA5"/>
    <w:rsid w:val="00822DC1"/>
    <w:rsid w:val="008238FD"/>
    <w:rsid w:val="0083723A"/>
    <w:rsid w:val="0083798E"/>
    <w:rsid w:val="00841D64"/>
    <w:rsid w:val="008563B8"/>
    <w:rsid w:val="00873232"/>
    <w:rsid w:val="00877E79"/>
    <w:rsid w:val="008B442F"/>
    <w:rsid w:val="008E1EBF"/>
    <w:rsid w:val="009056D9"/>
    <w:rsid w:val="009248E7"/>
    <w:rsid w:val="00927725"/>
    <w:rsid w:val="00955DA8"/>
    <w:rsid w:val="00963804"/>
    <w:rsid w:val="009645BA"/>
    <w:rsid w:val="009741F0"/>
    <w:rsid w:val="00981381"/>
    <w:rsid w:val="00990249"/>
    <w:rsid w:val="00993CB9"/>
    <w:rsid w:val="009B7ECE"/>
    <w:rsid w:val="009C150A"/>
    <w:rsid w:val="009D70E9"/>
    <w:rsid w:val="009E6FB1"/>
    <w:rsid w:val="009F021A"/>
    <w:rsid w:val="009F5AC5"/>
    <w:rsid w:val="00A3167E"/>
    <w:rsid w:val="00A41F39"/>
    <w:rsid w:val="00A525A5"/>
    <w:rsid w:val="00A611F1"/>
    <w:rsid w:val="00A662DF"/>
    <w:rsid w:val="00A74344"/>
    <w:rsid w:val="00A827AE"/>
    <w:rsid w:val="00AA2CAE"/>
    <w:rsid w:val="00AB45B3"/>
    <w:rsid w:val="00AC0673"/>
    <w:rsid w:val="00AD4764"/>
    <w:rsid w:val="00AD62D0"/>
    <w:rsid w:val="00B00E89"/>
    <w:rsid w:val="00B36DFB"/>
    <w:rsid w:val="00B404D6"/>
    <w:rsid w:val="00B41F72"/>
    <w:rsid w:val="00B654EF"/>
    <w:rsid w:val="00B95754"/>
    <w:rsid w:val="00BB410A"/>
    <w:rsid w:val="00BB41C3"/>
    <w:rsid w:val="00BD15BF"/>
    <w:rsid w:val="00BE63A6"/>
    <w:rsid w:val="00BF0BE2"/>
    <w:rsid w:val="00BF3A58"/>
    <w:rsid w:val="00BF54AA"/>
    <w:rsid w:val="00C04732"/>
    <w:rsid w:val="00C269C8"/>
    <w:rsid w:val="00C32A71"/>
    <w:rsid w:val="00C4175B"/>
    <w:rsid w:val="00C51987"/>
    <w:rsid w:val="00C737B0"/>
    <w:rsid w:val="00C8384B"/>
    <w:rsid w:val="00CA4168"/>
    <w:rsid w:val="00CA44A4"/>
    <w:rsid w:val="00CC142E"/>
    <w:rsid w:val="00CE239A"/>
    <w:rsid w:val="00D04A00"/>
    <w:rsid w:val="00D11F56"/>
    <w:rsid w:val="00D144BF"/>
    <w:rsid w:val="00D247D8"/>
    <w:rsid w:val="00D30254"/>
    <w:rsid w:val="00D42309"/>
    <w:rsid w:val="00D51576"/>
    <w:rsid w:val="00D5370C"/>
    <w:rsid w:val="00D64497"/>
    <w:rsid w:val="00D924FA"/>
    <w:rsid w:val="00DA5AA6"/>
    <w:rsid w:val="00DB0333"/>
    <w:rsid w:val="00DC5A40"/>
    <w:rsid w:val="00DE06F2"/>
    <w:rsid w:val="00DE0EC0"/>
    <w:rsid w:val="00DE265B"/>
    <w:rsid w:val="00DF0114"/>
    <w:rsid w:val="00E142D8"/>
    <w:rsid w:val="00E25AEC"/>
    <w:rsid w:val="00E26D48"/>
    <w:rsid w:val="00E3252C"/>
    <w:rsid w:val="00E35020"/>
    <w:rsid w:val="00E6473A"/>
    <w:rsid w:val="00E67FE9"/>
    <w:rsid w:val="00E70F69"/>
    <w:rsid w:val="00E83338"/>
    <w:rsid w:val="00EB616C"/>
    <w:rsid w:val="00ED37CA"/>
    <w:rsid w:val="00EF4F9C"/>
    <w:rsid w:val="00F20595"/>
    <w:rsid w:val="00F51D00"/>
    <w:rsid w:val="00F60B41"/>
    <w:rsid w:val="00F67C9C"/>
    <w:rsid w:val="00FA739D"/>
    <w:rsid w:val="00FD24E1"/>
    <w:rsid w:val="00FD496E"/>
    <w:rsid w:val="00FE20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>
      <o:colormenu v:ext="edit" fillcolor="none" strokecolor="none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1D05"/>
    <w:rPr>
      <w:rFonts w:cs="Times New Roman"/>
      <w:sz w:val="28"/>
      <w:szCs w:val="28"/>
    </w:rPr>
  </w:style>
  <w:style w:type="paragraph" w:styleId="Ttulo1">
    <w:name w:val="heading 1"/>
    <w:basedOn w:val="Normal"/>
    <w:link w:val="Ttulo1Char"/>
    <w:uiPriority w:val="9"/>
    <w:qFormat/>
    <w:rsid w:val="00E3252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C32A7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32A7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E20AC"/>
    <w:pPr>
      <w:tabs>
        <w:tab w:val="center" w:pos="4252"/>
        <w:tab w:val="right" w:pos="8504"/>
      </w:tabs>
      <w:spacing w:after="0" w:line="240" w:lineRule="auto"/>
    </w:pPr>
    <w:rPr>
      <w:rFonts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FE20AC"/>
  </w:style>
  <w:style w:type="paragraph" w:styleId="Rodap">
    <w:name w:val="footer"/>
    <w:basedOn w:val="Normal"/>
    <w:link w:val="RodapChar"/>
    <w:uiPriority w:val="99"/>
    <w:unhideWhenUsed/>
    <w:rsid w:val="00FE20AC"/>
    <w:pPr>
      <w:tabs>
        <w:tab w:val="center" w:pos="4252"/>
        <w:tab w:val="right" w:pos="8504"/>
      </w:tabs>
      <w:spacing w:after="0" w:line="240" w:lineRule="auto"/>
    </w:pPr>
    <w:rPr>
      <w:rFonts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FE20AC"/>
  </w:style>
  <w:style w:type="paragraph" w:styleId="NormalWeb">
    <w:name w:val="Normal (Web)"/>
    <w:basedOn w:val="Normal"/>
    <w:uiPriority w:val="99"/>
    <w:unhideWhenUsed/>
    <w:rsid w:val="00FE20A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E20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E20AC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2065C3"/>
    <w:rPr>
      <w:color w:val="0000FF" w:themeColor="hyperlink"/>
      <w:u w:val="single"/>
    </w:rPr>
  </w:style>
  <w:style w:type="table" w:styleId="Tabelacomgrade">
    <w:name w:val="Table Grid"/>
    <w:basedOn w:val="Tabelanormal"/>
    <w:uiPriority w:val="39"/>
    <w:rsid w:val="002065C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2065C3"/>
    <w:rPr>
      <w:i/>
      <w:iCs/>
    </w:rPr>
  </w:style>
  <w:style w:type="character" w:styleId="Forte">
    <w:name w:val="Strong"/>
    <w:basedOn w:val="Fontepargpadro"/>
    <w:uiPriority w:val="22"/>
    <w:qFormat/>
    <w:rsid w:val="00CA4168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E3252C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C32A7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32A7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a2akit">
    <w:name w:val="a2a_kit"/>
    <w:basedOn w:val="Fontepargpadro"/>
    <w:rsid w:val="00C32A71"/>
  </w:style>
  <w:style w:type="character" w:customStyle="1" w:styleId="a2alabel">
    <w:name w:val="a2a_label"/>
    <w:basedOn w:val="Fontepargpadro"/>
    <w:rsid w:val="00C32A71"/>
  </w:style>
  <w:style w:type="character" w:customStyle="1" w:styleId="normaltextrun">
    <w:name w:val="normaltextrun"/>
    <w:basedOn w:val="Fontepargpadro"/>
    <w:rsid w:val="00C32A71"/>
  </w:style>
  <w:style w:type="character" w:customStyle="1" w:styleId="apple-converted-space">
    <w:name w:val="apple-converted-space"/>
    <w:basedOn w:val="Fontepargpadro"/>
    <w:rsid w:val="00C32A71"/>
  </w:style>
  <w:style w:type="paragraph" w:customStyle="1" w:styleId="content-textcontainer">
    <w:name w:val="content-text__container"/>
    <w:basedOn w:val="Normal"/>
    <w:rsid w:val="00034F9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B404D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B404D6"/>
    <w:rPr>
      <w:rFonts w:cs="Times New Roman"/>
      <w:sz w:val="28"/>
      <w:szCs w:val="28"/>
    </w:rPr>
  </w:style>
  <w:style w:type="character" w:customStyle="1" w:styleId="rfua0xdk">
    <w:name w:val="rfua0xdk"/>
    <w:basedOn w:val="Fontepargpadro"/>
    <w:rsid w:val="000A2FA5"/>
  </w:style>
  <w:style w:type="paragraph" w:styleId="SemEspaamento">
    <w:name w:val="No Spacing"/>
    <w:uiPriority w:val="1"/>
    <w:qFormat/>
    <w:rsid w:val="000A2FA5"/>
    <w:pPr>
      <w:spacing w:after="0" w:line="240" w:lineRule="auto"/>
    </w:pPr>
    <w:rPr>
      <w:rFonts w:cs="Times New Roman"/>
      <w:sz w:val="28"/>
      <w:szCs w:val="28"/>
    </w:rPr>
  </w:style>
  <w:style w:type="character" w:customStyle="1" w:styleId="a-size-large">
    <w:name w:val="a-size-large"/>
    <w:basedOn w:val="Fontepargpadro"/>
    <w:rsid w:val="001C0F9E"/>
  </w:style>
  <w:style w:type="paragraph" w:customStyle="1" w:styleId="px10">
    <w:name w:val="px10"/>
    <w:basedOn w:val="Normal"/>
    <w:rsid w:val="0013471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mc-column">
    <w:name w:val="mc-column"/>
    <w:basedOn w:val="Normal"/>
    <w:rsid w:val="006934F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05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7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6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5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14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54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86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89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34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08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9186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945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9177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57877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5184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25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54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0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72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8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8" w:color="BEC7CD"/>
            <w:right w:val="none" w:sz="0" w:space="0" w:color="auto"/>
          </w:divBdr>
          <w:divsChild>
            <w:div w:id="191269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997230">
          <w:marLeft w:val="0"/>
          <w:marRight w:val="0"/>
          <w:marTop w:val="0"/>
          <w:marBottom w:val="550"/>
          <w:divBdr>
            <w:top w:val="single" w:sz="4" w:space="11" w:color="BEC7CD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982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68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950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1374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9150074">
                              <w:marLeft w:val="0"/>
                              <w:marRight w:val="8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6769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05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79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001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3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76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pn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2D7331-EB16-40CD-B5F0-9551CF1ED6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1</Pages>
  <Words>271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</dc:creator>
  <cp:lastModifiedBy>priscila.fernandes</cp:lastModifiedBy>
  <cp:revision>11</cp:revision>
  <cp:lastPrinted>2021-01-05T13:57:00Z</cp:lastPrinted>
  <dcterms:created xsi:type="dcterms:W3CDTF">2021-03-05T14:56:00Z</dcterms:created>
  <dcterms:modified xsi:type="dcterms:W3CDTF">2021-03-05T19:33:00Z</dcterms:modified>
</cp:coreProperties>
</file>